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5405D" w14:textId="77777777" w:rsidR="00157336" w:rsidRDefault="00157336" w:rsidP="00AA01DB">
      <w:pPr>
        <w:jc w:val="both"/>
      </w:pPr>
      <w:r>
        <w:t>Le département des études statistiques de l’enseignement supérieur</w:t>
      </w:r>
    </w:p>
    <w:p w14:paraId="64F2F52B" w14:textId="77777777" w:rsidR="00157336" w:rsidRDefault="00157336" w:rsidP="00AA01DB">
      <w:pPr>
        <w:jc w:val="both"/>
      </w:pPr>
      <w:r>
        <w:t>Sous-direction des systèmes d’information et des études statistiques (SIES)</w:t>
      </w:r>
    </w:p>
    <w:p w14:paraId="57B4541A" w14:textId="77777777" w:rsidR="00157336" w:rsidRDefault="00157336" w:rsidP="00AA01DB">
      <w:pPr>
        <w:jc w:val="both"/>
      </w:pPr>
      <w:r>
        <w:t>MESR – DGESIP DGRI</w:t>
      </w:r>
    </w:p>
    <w:p w14:paraId="3C0B4F59" w14:textId="77777777" w:rsidR="00157336" w:rsidRDefault="00157336" w:rsidP="00AA01DB">
      <w:pPr>
        <w:jc w:val="both"/>
      </w:pPr>
    </w:p>
    <w:p w14:paraId="18EFE45F" w14:textId="5BF15C7F" w:rsidR="00157336" w:rsidRDefault="00157336" w:rsidP="00AA01DB">
      <w:pPr>
        <w:jc w:val="both"/>
      </w:pPr>
      <w:r>
        <w:t>Les candidats de Parcoursup étudiés dans ces données sont les bacheliers de terminale générale inscrits sur Parcoursup 202</w:t>
      </w:r>
      <w:r w:rsidR="00354946">
        <w:t>3</w:t>
      </w:r>
      <w:r>
        <w:t xml:space="preserve"> </w:t>
      </w:r>
      <w:r w:rsidRPr="00157336">
        <w:t>ayant au moins un vœu d’orientation validé en phase principale et/ou complémentaire</w:t>
      </w:r>
      <w:r w:rsidR="001700D7">
        <w:t xml:space="preserve"> et dont les enseignements de spécialité ont correctement été remontés dans Parcoursup.</w:t>
      </w:r>
    </w:p>
    <w:p w14:paraId="4618DE96" w14:textId="174655C5" w:rsidR="00157336" w:rsidRDefault="00157336" w:rsidP="00AA01DB">
      <w:pPr>
        <w:jc w:val="both"/>
      </w:pPr>
      <w:r>
        <w:t xml:space="preserve">Ce sont les mêmes bacheliers de terminale générale que </w:t>
      </w:r>
      <w:r w:rsidR="00DC01FB">
        <w:t xml:space="preserve">ceux de </w:t>
      </w:r>
      <w:r w:rsidR="001700D7">
        <w:t xml:space="preserve">l’open data Parcoursup </w:t>
      </w:r>
      <w:r w:rsidR="00F735B1">
        <w:t>202</w:t>
      </w:r>
      <w:r w:rsidR="00354946">
        <w:t>3</w:t>
      </w:r>
      <w:r w:rsidR="00F735B1">
        <w:t>.</w:t>
      </w:r>
    </w:p>
    <w:p w14:paraId="432004AC" w14:textId="77777777" w:rsidR="00157336" w:rsidRDefault="00157336" w:rsidP="00AA01DB">
      <w:pPr>
        <w:jc w:val="both"/>
      </w:pPr>
    </w:p>
    <w:p w14:paraId="0620EF87" w14:textId="3BBFD338" w:rsidR="00157336" w:rsidRPr="00601312" w:rsidRDefault="00157336" w:rsidP="00AA01DB">
      <w:pPr>
        <w:jc w:val="both"/>
        <w:rPr>
          <w:b/>
        </w:rPr>
      </w:pPr>
      <w:r w:rsidRPr="00601312">
        <w:rPr>
          <w:b/>
        </w:rPr>
        <w:t>Définitions :</w:t>
      </w:r>
    </w:p>
    <w:p w14:paraId="4AFBFA03" w14:textId="0AC57764" w:rsidR="00157336" w:rsidRDefault="00157336" w:rsidP="00AA01DB">
      <w:pPr>
        <w:jc w:val="both"/>
      </w:pPr>
      <w:r>
        <w:t xml:space="preserve">EDS (Enseignement de spécialité) : </w:t>
      </w:r>
      <w:r w:rsidR="00257024">
        <w:t>Depuis</w:t>
      </w:r>
      <w:r w:rsidR="00F735B1">
        <w:t xml:space="preserve"> 2021 et p</w:t>
      </w:r>
      <w:r>
        <w:t xml:space="preserve">our le baccalauréat général, les séries ES, L et S ont disparu pour laisser place à </w:t>
      </w:r>
      <w:r w:rsidR="001640BC">
        <w:t xml:space="preserve">13 </w:t>
      </w:r>
      <w:r>
        <w:t xml:space="preserve">enseignements de spécialité (2 EDS suivis en </w:t>
      </w:r>
      <w:r w:rsidR="005E1288">
        <w:t>t</w:t>
      </w:r>
      <w:r>
        <w:t>erminale, retenus parmi les 3 EDS suivis par l'élève en 1</w:t>
      </w:r>
      <w:r w:rsidRPr="001640BC">
        <w:rPr>
          <w:vertAlign w:val="superscript"/>
        </w:rPr>
        <w:t>ère</w:t>
      </w:r>
      <w:r>
        <w:t xml:space="preserve">). </w:t>
      </w:r>
    </w:p>
    <w:p w14:paraId="58B01FDC" w14:textId="514C6E40" w:rsidR="00157336" w:rsidRDefault="001640BC" w:rsidP="00AA01DB">
      <w:pPr>
        <w:jc w:val="both"/>
      </w:pPr>
      <w:r>
        <w:t xml:space="preserve">Combinaison </w:t>
      </w:r>
      <w:r w:rsidR="00157336">
        <w:t xml:space="preserve">: c'est la combinaison des 2 enseignements de spécialité suivis en </w:t>
      </w:r>
      <w:r w:rsidR="005E1288">
        <w:t>t</w:t>
      </w:r>
      <w:r w:rsidR="00157336">
        <w:t>erminale</w:t>
      </w:r>
    </w:p>
    <w:p w14:paraId="7C2E7DA4" w14:textId="77777777" w:rsidR="00F0350B" w:rsidRDefault="00F0350B" w:rsidP="00AA01DB">
      <w:pPr>
        <w:jc w:val="both"/>
      </w:pPr>
    </w:p>
    <w:p w14:paraId="14FFCBFC" w14:textId="1E52FA19" w:rsidR="00157336" w:rsidRPr="00601312" w:rsidRDefault="00157336" w:rsidP="00AA01DB">
      <w:pPr>
        <w:jc w:val="both"/>
        <w:rPr>
          <w:b/>
        </w:rPr>
      </w:pPr>
      <w:r w:rsidRPr="00601312">
        <w:rPr>
          <w:b/>
        </w:rPr>
        <w:t>Méthodologie :</w:t>
      </w:r>
    </w:p>
    <w:p w14:paraId="4688816B" w14:textId="41D289D3" w:rsidR="00157336" w:rsidRDefault="00157336" w:rsidP="00AA01DB">
      <w:pPr>
        <w:jc w:val="both"/>
      </w:pPr>
      <w:r w:rsidRPr="00C80524">
        <w:lastRenderedPageBreak/>
        <w:t xml:space="preserve">Les données ont été extraites de l'application Parcoursup </w:t>
      </w:r>
      <w:r w:rsidR="001700D7" w:rsidRPr="00C80524">
        <w:t xml:space="preserve">en décembre </w:t>
      </w:r>
      <w:r w:rsidRPr="00C80524">
        <w:t>202</w:t>
      </w:r>
      <w:r w:rsidR="00354946" w:rsidRPr="00C80524">
        <w:t>3</w:t>
      </w:r>
      <w:r w:rsidRPr="00C80524">
        <w:t>, la fin de la phase d'affectation 202</w:t>
      </w:r>
      <w:r w:rsidR="001E0A31">
        <w:t xml:space="preserve">3 </w:t>
      </w:r>
      <w:r w:rsidRPr="00C80524">
        <w:t xml:space="preserve">étant fixée au </w:t>
      </w:r>
      <w:r w:rsidR="001640BC" w:rsidRPr="00C80524">
        <w:t>1</w:t>
      </w:r>
      <w:r w:rsidR="001640BC" w:rsidRPr="003B28DA">
        <w:t>2</w:t>
      </w:r>
      <w:r w:rsidR="001640BC" w:rsidRPr="00C80524">
        <w:t xml:space="preserve"> </w:t>
      </w:r>
      <w:r w:rsidRPr="00C80524">
        <w:t xml:space="preserve">septembre </w:t>
      </w:r>
      <w:r w:rsidR="001640BC" w:rsidRPr="00C80524">
        <w:t>202</w:t>
      </w:r>
      <w:r w:rsidR="001640BC" w:rsidRPr="003B28DA">
        <w:t>3</w:t>
      </w:r>
      <w:r w:rsidRPr="00C80524">
        <w:t>.</w:t>
      </w:r>
      <w:r>
        <w:t xml:space="preserve"> </w:t>
      </w:r>
    </w:p>
    <w:p w14:paraId="25B379C2" w14:textId="211A6F4D" w:rsidR="00157336" w:rsidRDefault="00157336" w:rsidP="00AA01DB">
      <w:pPr>
        <w:jc w:val="both"/>
      </w:pPr>
      <w:r>
        <w:t>Les données sont présentées selon 3 variables :</w:t>
      </w:r>
    </w:p>
    <w:p w14:paraId="0E9E6B86" w14:textId="60188D27" w:rsidR="00157336" w:rsidRDefault="00157336" w:rsidP="00AA01DB">
      <w:pPr>
        <w:jc w:val="both"/>
      </w:pPr>
      <w:r>
        <w:t xml:space="preserve">- Vœux : Nombre de candidats ayant confirmé au moins un vœu dans une formation selon la </w:t>
      </w:r>
      <w:r w:rsidR="001640BC">
        <w:t xml:space="preserve">combinaison </w:t>
      </w:r>
      <w:r>
        <w:t>d'enseignements de spécialité suivie en terminale</w:t>
      </w:r>
    </w:p>
    <w:p w14:paraId="16408FE6" w14:textId="003E5F66" w:rsidR="00157336" w:rsidRDefault="00157336" w:rsidP="00AA01DB">
      <w:pPr>
        <w:jc w:val="both"/>
      </w:pPr>
      <w:r>
        <w:t xml:space="preserve">- Propositions d'admission : Nombre de candidats ayant reçu au moins une proposition d'admission dans une formation selon la </w:t>
      </w:r>
      <w:r w:rsidR="001640BC">
        <w:t xml:space="preserve">combinaison </w:t>
      </w:r>
      <w:r>
        <w:t>d'enseignements de spécialité suivie en terminale</w:t>
      </w:r>
    </w:p>
    <w:p w14:paraId="4FDE5EAE" w14:textId="3A3111AF" w:rsidR="00157336" w:rsidRDefault="00157336" w:rsidP="00AA01DB">
      <w:pPr>
        <w:jc w:val="both"/>
      </w:pPr>
      <w:r>
        <w:t xml:space="preserve">- Acceptations : Nombre de candidats ayant accepté une proposition d'admission dans une formation selon la </w:t>
      </w:r>
      <w:r w:rsidR="001640BC">
        <w:t xml:space="preserve">combinaison </w:t>
      </w:r>
      <w:r>
        <w:t>d'enseignements de spécialité suivie en terminale</w:t>
      </w:r>
    </w:p>
    <w:p w14:paraId="42F9E469" w14:textId="5C8A8752" w:rsidR="00157336" w:rsidRDefault="00157336" w:rsidP="00AA01DB">
      <w:pPr>
        <w:jc w:val="both"/>
      </w:pPr>
      <w:r>
        <w:t>L'EDS Arts se décline en : arts du cirque, arts plastiques, cinéma-audiovisuel, danse, histoire des arts, musique et théâtre</w:t>
      </w:r>
    </w:p>
    <w:p w14:paraId="634EADCD" w14:textId="5540EFA9" w:rsidR="00157336" w:rsidRDefault="00157336" w:rsidP="00AA01DB">
      <w:pPr>
        <w:jc w:val="both"/>
      </w:pPr>
      <w:r>
        <w:t>L'EDS Littérature, langues et culture de l'antiquité se décline en : latin et grec</w:t>
      </w:r>
    </w:p>
    <w:p w14:paraId="20FA7BB3" w14:textId="33F3EBFE" w:rsidR="00157336" w:rsidRDefault="00157336" w:rsidP="00AA01DB">
      <w:pPr>
        <w:jc w:val="both"/>
      </w:pPr>
      <w:r>
        <w:t xml:space="preserve">Regroupement des formations : </w:t>
      </w:r>
      <w:r w:rsidR="00AA01DB">
        <w:t>l</w:t>
      </w:r>
      <w:r>
        <w:t>es formations présentées dans ce tableau reprennent les libellés de Parcoursup, sauf pour les licences et les formations en Art.</w:t>
      </w:r>
      <w:r w:rsidR="00F0350B">
        <w:t xml:space="preserve"> </w:t>
      </w:r>
      <w:r>
        <w:t xml:space="preserve">Les licences ont été retravaillées et correspondent à la nomenclature nationale des mentions de licences. </w:t>
      </w:r>
    </w:p>
    <w:p w14:paraId="6D4C625C" w14:textId="6D381E8D" w:rsidR="00157336" w:rsidRDefault="00157336" w:rsidP="00AA01DB">
      <w:pPr>
        <w:jc w:val="both"/>
      </w:pPr>
      <w:r>
        <w:t>Les formations en Arts ont été regroupées, cela concerne 4 formations :</w:t>
      </w:r>
    </w:p>
    <w:p w14:paraId="266657CA" w14:textId="2C747F3A" w:rsidR="00157336" w:rsidRDefault="00157336" w:rsidP="00AA01DB">
      <w:pPr>
        <w:jc w:val="both"/>
      </w:pPr>
      <w:r>
        <w:t>D</w:t>
      </w:r>
      <w:r w:rsidR="003B28DA">
        <w:t>iplôme des métiers d’Art (DMA)</w:t>
      </w:r>
    </w:p>
    <w:p w14:paraId="3F42974E" w14:textId="2384ADCE" w:rsidR="00157336" w:rsidRDefault="003B28DA" w:rsidP="00AA01DB">
      <w:pPr>
        <w:jc w:val="both"/>
      </w:pPr>
      <w:r>
        <w:t>Diplôme national des métiers d’art et du design (</w:t>
      </w:r>
      <w:r w:rsidR="00157336">
        <w:t>DN MADE</w:t>
      </w:r>
      <w:r>
        <w:t>)</w:t>
      </w:r>
    </w:p>
    <w:p w14:paraId="78B36AA4" w14:textId="77777777" w:rsidR="00157336" w:rsidRDefault="00157336" w:rsidP="00AA01DB">
      <w:pPr>
        <w:jc w:val="both"/>
      </w:pPr>
      <w:r>
        <w:t>Diplôme National d'Art</w:t>
      </w:r>
    </w:p>
    <w:p w14:paraId="160F1795" w14:textId="1CF8E749" w:rsidR="00157336" w:rsidRDefault="00157336" w:rsidP="00AA01DB">
      <w:pPr>
        <w:jc w:val="both"/>
      </w:pPr>
      <w:r>
        <w:t>Formation des écoles supérieure d'art</w:t>
      </w:r>
    </w:p>
    <w:p w14:paraId="13CD89E7" w14:textId="77777777" w:rsidR="003B28DA" w:rsidRDefault="003B28DA" w:rsidP="00AA01DB">
      <w:pPr>
        <w:jc w:val="both"/>
      </w:pPr>
    </w:p>
    <w:p w14:paraId="49961C27" w14:textId="4B7ADAB1" w:rsidR="00157336" w:rsidRPr="00601312" w:rsidRDefault="00157336" w:rsidP="00AA01DB">
      <w:pPr>
        <w:jc w:val="both"/>
        <w:rPr>
          <w:b/>
        </w:rPr>
      </w:pPr>
      <w:r w:rsidRPr="00601312">
        <w:rPr>
          <w:b/>
        </w:rPr>
        <w:t>Point de vigilance :</w:t>
      </w:r>
    </w:p>
    <w:p w14:paraId="33C9100A" w14:textId="0558F587" w:rsidR="00157336" w:rsidRDefault="00157336" w:rsidP="00AA01DB">
      <w:pPr>
        <w:jc w:val="both"/>
      </w:pPr>
      <w:r>
        <w:t xml:space="preserve">La colonne Vœux </w:t>
      </w:r>
      <w:r w:rsidR="005E1288">
        <w:t>dé</w:t>
      </w:r>
      <w:r>
        <w:t xml:space="preserve">compte, pour chaque </w:t>
      </w:r>
      <w:r w:rsidR="001640BC">
        <w:t>combinaison</w:t>
      </w:r>
      <w:r>
        <w:t xml:space="preserve">, le nombre de candidats ayant confirmé au moins un vœu dans les différentes formations. Un candidat </w:t>
      </w:r>
      <w:r w:rsidR="00DC01FB">
        <w:t>est</w:t>
      </w:r>
      <w:r>
        <w:t xml:space="preserve"> donc compté autant de fois qu'il a fait de vœux dans des formations différentes. Ainsi, la somme des candidats ayant confirmé un vœu dans chaque formation ne correspond pas au total des candidats. </w:t>
      </w:r>
    </w:p>
    <w:p w14:paraId="43791C49" w14:textId="6D58CAE4" w:rsidR="00157336" w:rsidRDefault="00157336" w:rsidP="00AA01DB">
      <w:pPr>
        <w:jc w:val="both"/>
      </w:pPr>
      <w:r>
        <w:lastRenderedPageBreak/>
        <w:t>Le total des candidats est disponible</w:t>
      </w:r>
      <w:r w:rsidR="00257024">
        <w:t xml:space="preserve"> </w:t>
      </w:r>
      <w:r>
        <w:t>dans une ligne à part intitulée 'Ensemble des candidats bacheliers' dans la colonne 'Formation'.</w:t>
      </w:r>
    </w:p>
    <w:p w14:paraId="71F2D08A" w14:textId="77777777" w:rsidR="003B28DA" w:rsidRDefault="00157336" w:rsidP="00AA01DB">
      <w:pPr>
        <w:jc w:val="both"/>
      </w:pPr>
      <w:r>
        <w:t>Il en va de même pour les propositions d'admission : un candidat peut recevoir plusieurs propositions d'admission dans des formations différentes.</w:t>
      </w:r>
    </w:p>
    <w:p w14:paraId="2AFAC88B" w14:textId="4F43AA8D" w:rsidR="00157336" w:rsidRDefault="00157336" w:rsidP="00AA01DB">
      <w:pPr>
        <w:jc w:val="both"/>
      </w:pPr>
      <w:r>
        <w:t>Par contre, les candidats ne peuvent accepter qu'une seule proposition d'admission. Donc dans la colonne 'N</w:t>
      </w:r>
      <w:r w:rsidR="00BB188A">
        <w:t>ombre</w:t>
      </w:r>
      <w:r>
        <w:t xml:space="preserve"> de candidats bacheliers ayant accepté une proposition d'admission', on peut faire l</w:t>
      </w:r>
      <w:r w:rsidR="001700D7">
        <w:t>a</w:t>
      </w:r>
      <w:r>
        <w:t xml:space="preserve"> somme des candidats pour chaque formation.</w:t>
      </w:r>
      <w:r w:rsidR="00354946">
        <w:t xml:space="preserve"> Il faut cependant retirer la modalité « Ensemble des bacheliers » de la variable de formation pour s’assurer de ne pas compter deux fois les étudiants. </w:t>
      </w:r>
    </w:p>
    <w:p w14:paraId="71EC367D" w14:textId="77777777" w:rsidR="00157336" w:rsidRDefault="00157336" w:rsidP="00AA01DB">
      <w:pPr>
        <w:jc w:val="both"/>
      </w:pPr>
    </w:p>
    <w:p w14:paraId="496608F1" w14:textId="61735A28" w:rsidR="00157336" w:rsidRPr="00601312" w:rsidRDefault="00157336" w:rsidP="00AA01DB">
      <w:pPr>
        <w:jc w:val="both"/>
        <w:rPr>
          <w:b/>
        </w:rPr>
      </w:pPr>
      <w:r w:rsidRPr="00601312">
        <w:rPr>
          <w:b/>
        </w:rPr>
        <w:t>Lecture :</w:t>
      </w:r>
    </w:p>
    <w:p w14:paraId="2C0442FA" w14:textId="1379A87C" w:rsidR="00157336" w:rsidRDefault="00157336" w:rsidP="00AA01DB">
      <w:pPr>
        <w:jc w:val="both"/>
      </w:pPr>
      <w:r>
        <w:t xml:space="preserve">La colonne </w:t>
      </w:r>
      <w:r w:rsidR="00194F8E">
        <w:t>« </w:t>
      </w:r>
      <w:r w:rsidR="00194F8E" w:rsidRPr="00194F8E">
        <w:t>Nombre de candidats bacheliers ayant confirmé au moins un vœu</w:t>
      </w:r>
      <w:r w:rsidR="00194F8E">
        <w:t xml:space="preserve"> » </w:t>
      </w:r>
      <w:r>
        <w:t xml:space="preserve">= Sur les </w:t>
      </w:r>
      <w:r w:rsidR="00141B80">
        <w:t>72 577</w:t>
      </w:r>
      <w:r>
        <w:t xml:space="preserve"> candidats bacheliers avec la </w:t>
      </w:r>
      <w:r w:rsidR="001640BC">
        <w:t xml:space="preserve">combinaison </w:t>
      </w:r>
      <w:r>
        <w:t xml:space="preserve">Mathématiques &amp; Physique-Chimie, 1 </w:t>
      </w:r>
      <w:r w:rsidR="00141B80">
        <w:t xml:space="preserve">406 </w:t>
      </w:r>
      <w:r>
        <w:t xml:space="preserve">ont confirmé au moins un vœu en licence AES. </w:t>
      </w:r>
    </w:p>
    <w:p w14:paraId="65E92C5E" w14:textId="0DC955B5" w:rsidR="00157336" w:rsidRDefault="00157336" w:rsidP="00AA01DB">
      <w:pPr>
        <w:jc w:val="both"/>
      </w:pPr>
      <w:r>
        <w:t>La colonne</w:t>
      </w:r>
      <w:r w:rsidR="00194F8E">
        <w:t xml:space="preserve"> « </w:t>
      </w:r>
      <w:r w:rsidR="00194F8E" w:rsidRPr="00194F8E">
        <w:t>Nombre de candidats bacheliers ayant reçu au moins une proposition d'admission</w:t>
      </w:r>
      <w:r w:rsidR="00194F8E">
        <w:t> »</w:t>
      </w:r>
      <w:r>
        <w:t xml:space="preserve">: </w:t>
      </w:r>
      <w:r w:rsidR="001700D7">
        <w:t>Parmi les</w:t>
      </w:r>
      <w:r>
        <w:t xml:space="preserve"> </w:t>
      </w:r>
      <w:r w:rsidR="00194F8E">
        <w:t>72 577</w:t>
      </w:r>
      <w:r>
        <w:t xml:space="preserve"> candidats bacheliers avec la </w:t>
      </w:r>
      <w:r w:rsidR="001640BC">
        <w:t xml:space="preserve">combinaison </w:t>
      </w:r>
      <w:r>
        <w:t xml:space="preserve">Mathématiques &amp; Physique-Chimie, </w:t>
      </w:r>
      <w:r w:rsidR="00194F8E">
        <w:t>70</w:t>
      </w:r>
      <w:r w:rsidR="00F735B1">
        <w:t xml:space="preserve"> </w:t>
      </w:r>
      <w:r w:rsidR="00194F8E">
        <w:t>4</w:t>
      </w:r>
      <w:r w:rsidR="00F735B1">
        <w:t>59</w:t>
      </w:r>
      <w:r>
        <w:t xml:space="preserve"> ont reçu une proposition</w:t>
      </w:r>
      <w:bookmarkStart w:id="0" w:name="_GoBack"/>
      <w:bookmarkEnd w:id="0"/>
      <w:r>
        <w:t xml:space="preserve"> d'admission au cours de la procédure, dont </w:t>
      </w:r>
      <w:r w:rsidR="00194F8E">
        <w:t xml:space="preserve">890 </w:t>
      </w:r>
      <w:r w:rsidR="001700D7">
        <w:t>au</w:t>
      </w:r>
      <w:r>
        <w:t xml:space="preserve"> moins une pour la </w:t>
      </w:r>
      <w:r w:rsidR="001700D7">
        <w:t>licence AES</w:t>
      </w:r>
      <w:r>
        <w:t xml:space="preserve">.  </w:t>
      </w:r>
    </w:p>
    <w:p w14:paraId="3D57FB0C" w14:textId="00C894EC" w:rsidR="00A27750" w:rsidRDefault="00157336" w:rsidP="00AA01DB">
      <w:pPr>
        <w:jc w:val="both"/>
      </w:pPr>
      <w:r>
        <w:t xml:space="preserve">La </w:t>
      </w:r>
      <w:r w:rsidR="001700D7">
        <w:t>colonne</w:t>
      </w:r>
      <w:r w:rsidR="00141B80">
        <w:t xml:space="preserve"> « </w:t>
      </w:r>
      <w:r w:rsidR="00141B80" w:rsidRPr="00141B80">
        <w:t>Nombre de candidats bacheliers ayant accepté une proposition d'admission</w:t>
      </w:r>
      <w:r w:rsidR="00141B80">
        <w:t xml:space="preserve"> » </w:t>
      </w:r>
      <w:r>
        <w:t xml:space="preserve">: </w:t>
      </w:r>
      <w:r w:rsidR="00194F8E">
        <w:t xml:space="preserve">119 </w:t>
      </w:r>
      <w:r>
        <w:t xml:space="preserve">bacheliers avec la </w:t>
      </w:r>
      <w:r w:rsidR="001640BC">
        <w:t xml:space="preserve">combinaison </w:t>
      </w:r>
      <w:r>
        <w:t xml:space="preserve">Mathématiques &amp; Physique-Chimie ont accepté une proposition d'admission pour la formation licence AES sur les </w:t>
      </w:r>
      <w:r w:rsidR="00F735B1">
        <w:t>6</w:t>
      </w:r>
      <w:r w:rsidR="00194F8E">
        <w:t>5</w:t>
      </w:r>
      <w:r w:rsidR="00F735B1">
        <w:t xml:space="preserve"> </w:t>
      </w:r>
      <w:r w:rsidR="00194F8E">
        <w:t>571</w:t>
      </w:r>
      <w:r>
        <w:t xml:space="preserve"> candidats bacheliers avec la </w:t>
      </w:r>
      <w:r w:rsidR="001640BC">
        <w:t xml:space="preserve">combinaison </w:t>
      </w:r>
      <w:r>
        <w:t>Mathématiques &amp; Physique-Chimie qui ont accepté une des propositions d'admission sur Parcoursup.</w:t>
      </w:r>
    </w:p>
    <w:sectPr w:rsidR="00A27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336"/>
    <w:rsid w:val="00141B80"/>
    <w:rsid w:val="00157336"/>
    <w:rsid w:val="001640BC"/>
    <w:rsid w:val="001700D7"/>
    <w:rsid w:val="00194F8E"/>
    <w:rsid w:val="001E0A31"/>
    <w:rsid w:val="00257024"/>
    <w:rsid w:val="00354946"/>
    <w:rsid w:val="003B28DA"/>
    <w:rsid w:val="005413CA"/>
    <w:rsid w:val="005E1288"/>
    <w:rsid w:val="00601312"/>
    <w:rsid w:val="006C524D"/>
    <w:rsid w:val="00702DC8"/>
    <w:rsid w:val="009145E1"/>
    <w:rsid w:val="0097092F"/>
    <w:rsid w:val="00A42220"/>
    <w:rsid w:val="00AA01DB"/>
    <w:rsid w:val="00BB188A"/>
    <w:rsid w:val="00C80524"/>
    <w:rsid w:val="00CF2B80"/>
    <w:rsid w:val="00DC01FB"/>
    <w:rsid w:val="00DE64E6"/>
    <w:rsid w:val="00E31848"/>
    <w:rsid w:val="00F0350B"/>
    <w:rsid w:val="00F7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6DE77"/>
  <w15:chartTrackingRefBased/>
  <w15:docId w15:val="{E6724824-8F56-4242-9991-A0789AF9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DC01F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C01F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C01F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C01F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C01F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0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01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658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BOULET</dc:creator>
  <cp:keywords/>
  <dc:description/>
  <cp:lastModifiedBy>GUIRANE NDAO</cp:lastModifiedBy>
  <cp:revision>7</cp:revision>
  <dcterms:created xsi:type="dcterms:W3CDTF">2024-07-16T07:29:00Z</dcterms:created>
  <dcterms:modified xsi:type="dcterms:W3CDTF">2024-07-16T07:51:00Z</dcterms:modified>
</cp:coreProperties>
</file>