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2A" w:rsidRPr="00A5702A" w:rsidRDefault="004978DB" w:rsidP="00A57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Effectifs d’étudiants inscrits en classe</w:t>
      </w:r>
      <w:r w:rsidR="006139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préparatoire</w:t>
      </w:r>
      <w:r w:rsidR="006139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aux grandes écoles </w:t>
      </w:r>
    </w:p>
    <w:p w:rsidR="000D3D62" w:rsidRPr="006139AC" w:rsidRDefault="006139AC" w:rsidP="000D3D62">
      <w:pPr>
        <w:spacing w:after="0"/>
        <w:contextualSpacing/>
        <w:jc w:val="both"/>
      </w:pPr>
      <w:r w:rsidRPr="006139AC">
        <w:t>Ce jeu de données présente les effectifs d'étudiants inscrits en classe</w:t>
      </w:r>
      <w:r>
        <w:t>s</w:t>
      </w:r>
      <w:r w:rsidRPr="006139AC">
        <w:t xml:space="preserve"> préparatoire</w:t>
      </w:r>
      <w:r>
        <w:t>s</w:t>
      </w:r>
      <w:r w:rsidRPr="006139AC">
        <w:t xml:space="preserve"> aux grandes écoles </w:t>
      </w:r>
      <w:r>
        <w:t xml:space="preserve">(CPGE) </w:t>
      </w:r>
      <w:r w:rsidRPr="006139AC">
        <w:t xml:space="preserve">dans les établissements publics </w:t>
      </w:r>
      <w:r>
        <w:t xml:space="preserve">et privés </w:t>
      </w:r>
      <w:r w:rsidR="00A5702A">
        <w:t xml:space="preserve">pour les années universitaires 2007-2008 à </w:t>
      </w:r>
      <w:r>
        <w:t>202</w:t>
      </w:r>
      <w:r w:rsidR="002A7335">
        <w:t>4</w:t>
      </w:r>
      <w:r>
        <w:t>-202</w:t>
      </w:r>
      <w:r w:rsidR="002A7335">
        <w:t>5</w:t>
      </w:r>
      <w:r w:rsidRPr="006139AC">
        <w:t xml:space="preserve">. </w:t>
      </w:r>
      <w:r w:rsidR="00AF1873">
        <w:t>Il comprend </w:t>
      </w:r>
      <w:r w:rsidR="00FE59D0">
        <w:t>des données</w:t>
      </w:r>
      <w:r w:rsidR="00AF1873">
        <w:t xml:space="preserve"> </w:t>
      </w:r>
      <w:r w:rsidR="007E5831">
        <w:t>sur la répartition des e</w:t>
      </w:r>
      <w:r w:rsidR="007E5831" w:rsidRPr="007E5831">
        <w:t xml:space="preserve">ffectifs en CPGE </w:t>
      </w:r>
      <w:r w:rsidR="007E5831">
        <w:t xml:space="preserve">par établissement, secteur, année d’études, filière, </w:t>
      </w:r>
      <w:r w:rsidR="00FE59D0">
        <w:t xml:space="preserve">spécialité </w:t>
      </w:r>
      <w:r w:rsidR="007E5831">
        <w:t>et sexe.</w:t>
      </w:r>
      <w:r w:rsidR="000D3D62">
        <w:t xml:space="preserve"> Les données </w:t>
      </w:r>
      <w:r w:rsidR="000D3D62" w:rsidRPr="007E5831">
        <w:t>portent sur les étudiants inscrits en formation initiale</w:t>
      </w:r>
      <w:r w:rsidR="000D3D62">
        <w:t xml:space="preserve">. </w:t>
      </w:r>
    </w:p>
    <w:p w:rsidR="004978DB" w:rsidRDefault="004978DB" w:rsidP="004978DB">
      <w:pPr>
        <w:spacing w:after="0"/>
        <w:contextualSpacing/>
        <w:jc w:val="both"/>
      </w:pPr>
    </w:p>
    <w:p w:rsidR="004978DB" w:rsidRDefault="004978DB" w:rsidP="004978DB">
      <w:pPr>
        <w:spacing w:after="0"/>
        <w:contextualSpacing/>
        <w:jc w:val="both"/>
      </w:pPr>
      <w:r>
        <w:rPr>
          <w:b/>
        </w:rPr>
        <w:t>Producteur :</w:t>
      </w:r>
      <w:r>
        <w:t xml:space="preserve"> Ministère </w:t>
      </w:r>
      <w:r w:rsidR="00390EAF">
        <w:t xml:space="preserve">chargé </w:t>
      </w:r>
      <w:r>
        <w:t xml:space="preserve">de l'Enseignement Supérieur, de la Recherche &gt; département des systèmes d’information </w:t>
      </w:r>
    </w:p>
    <w:p w:rsidR="000D3D62" w:rsidRDefault="000D3D62" w:rsidP="004978DB">
      <w:pPr>
        <w:spacing w:after="0"/>
        <w:contextualSpacing/>
        <w:jc w:val="both"/>
      </w:pPr>
    </w:p>
    <w:p w:rsidR="000D3D62" w:rsidRPr="007E5831" w:rsidRDefault="000D3D62" w:rsidP="000D3D62">
      <w:pPr>
        <w:spacing w:after="0"/>
        <w:contextualSpacing/>
        <w:jc w:val="both"/>
      </w:pPr>
      <w:r w:rsidRPr="000D3D62">
        <w:rPr>
          <w:b/>
        </w:rPr>
        <w:t>Source</w:t>
      </w:r>
      <w:r>
        <w:t xml:space="preserve"> : </w:t>
      </w:r>
      <w:r w:rsidRPr="006139AC">
        <w:t>système</w:t>
      </w:r>
      <w:r>
        <w:t>s</w:t>
      </w:r>
      <w:r w:rsidRPr="006139AC">
        <w:t xml:space="preserve"> d'information </w:t>
      </w:r>
      <w:r>
        <w:t>Scolarité du</w:t>
      </w:r>
      <w:r w:rsidRPr="007E5831">
        <w:t xml:space="preserve"> ministère </w:t>
      </w:r>
      <w:r w:rsidR="00390EAF">
        <w:t xml:space="preserve">en charge </w:t>
      </w:r>
      <w:r w:rsidRPr="007E5831">
        <w:t xml:space="preserve">de l'éducation nationale et de la </w:t>
      </w:r>
      <w:r w:rsidR="00804EC5" w:rsidRPr="007E5831">
        <w:t>jeunesse,</w:t>
      </w:r>
      <w:r w:rsidR="00020FFA">
        <w:t xml:space="preserve"> </w:t>
      </w:r>
      <w:r w:rsidRPr="007E5831">
        <w:t xml:space="preserve">système d'information de l'enseignement agricole du ministère </w:t>
      </w:r>
      <w:r w:rsidR="00390EAF">
        <w:t xml:space="preserve">en charge de l’Agriculture </w:t>
      </w:r>
      <w:r w:rsidR="00020FFA">
        <w:t xml:space="preserve">et système d’information </w:t>
      </w:r>
      <w:proofErr w:type="spellStart"/>
      <w:r w:rsidR="00020FFA">
        <w:t>Scolege</w:t>
      </w:r>
      <w:proofErr w:type="spellEnd"/>
      <w:r w:rsidR="00020FFA">
        <w:t xml:space="preserve"> du ministère </w:t>
      </w:r>
      <w:r w:rsidR="00390EAF">
        <w:t xml:space="preserve">en charge </w:t>
      </w:r>
      <w:r w:rsidR="00020FFA">
        <w:t>de l’enseignement supérieur et de la recherche</w:t>
      </w:r>
      <w:r w:rsidRPr="007E5831">
        <w:t>.</w:t>
      </w:r>
    </w:p>
    <w:p w:rsidR="000D3D62" w:rsidRDefault="000D3D62" w:rsidP="004978DB">
      <w:pPr>
        <w:spacing w:after="0"/>
        <w:contextualSpacing/>
        <w:jc w:val="both"/>
      </w:pPr>
    </w:p>
    <w:p w:rsidR="00DE13BC" w:rsidRPr="008F7236" w:rsidRDefault="002E64BB" w:rsidP="00A5702A">
      <w:pPr>
        <w:pStyle w:val="Standard"/>
        <w:spacing w:line="240" w:lineRule="auto"/>
        <w:rPr>
          <w:rFonts w:asciiTheme="minorHAnsi" w:hAnsiTheme="minorHAnsi" w:cstheme="minorHAnsi"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>Période</w:t>
      </w:r>
      <w:r w:rsidR="008F7236" w:rsidRPr="008F7236">
        <w:rPr>
          <w:rFonts w:asciiTheme="minorHAnsi" w:hAnsiTheme="minorHAnsi" w:cstheme="minorHAnsi"/>
          <w:b/>
          <w:szCs w:val="24"/>
        </w:rPr>
        <w:t xml:space="preserve"> </w:t>
      </w:r>
      <w:r w:rsidRPr="008F7236">
        <w:rPr>
          <w:rFonts w:asciiTheme="minorHAnsi" w:hAnsiTheme="minorHAnsi" w:cstheme="minorHAnsi"/>
          <w:b/>
          <w:szCs w:val="24"/>
        </w:rPr>
        <w:t xml:space="preserve">: </w:t>
      </w:r>
      <w:r w:rsidRPr="008F7236">
        <w:rPr>
          <w:rFonts w:asciiTheme="minorHAnsi" w:hAnsiTheme="minorHAnsi" w:cstheme="minorHAnsi"/>
          <w:szCs w:val="24"/>
        </w:rPr>
        <w:t>année</w:t>
      </w:r>
      <w:r w:rsidR="00A5702A">
        <w:rPr>
          <w:rFonts w:asciiTheme="minorHAnsi" w:hAnsiTheme="minorHAnsi" w:cstheme="minorHAnsi"/>
          <w:szCs w:val="24"/>
        </w:rPr>
        <w:t>s</w:t>
      </w:r>
      <w:r w:rsidRPr="008F7236">
        <w:rPr>
          <w:rFonts w:asciiTheme="minorHAnsi" w:hAnsiTheme="minorHAnsi" w:cstheme="minorHAnsi"/>
          <w:szCs w:val="24"/>
        </w:rPr>
        <w:t xml:space="preserve"> universitaire</w:t>
      </w:r>
      <w:r w:rsidR="00A5702A">
        <w:rPr>
          <w:rFonts w:asciiTheme="minorHAnsi" w:hAnsiTheme="minorHAnsi" w:cstheme="minorHAnsi"/>
          <w:szCs w:val="24"/>
        </w:rPr>
        <w:t>s</w:t>
      </w:r>
      <w:r w:rsidRPr="008F7236">
        <w:rPr>
          <w:rFonts w:asciiTheme="minorHAnsi" w:hAnsiTheme="minorHAnsi" w:cstheme="minorHAnsi"/>
          <w:szCs w:val="24"/>
        </w:rPr>
        <w:t xml:space="preserve"> </w:t>
      </w:r>
      <w:r w:rsidR="00A5702A">
        <w:rPr>
          <w:rFonts w:asciiTheme="minorHAnsi" w:hAnsiTheme="minorHAnsi" w:cstheme="minorHAnsi"/>
          <w:szCs w:val="24"/>
        </w:rPr>
        <w:t xml:space="preserve">2007-2008 à </w:t>
      </w:r>
      <w:r w:rsidRPr="008F7236">
        <w:rPr>
          <w:rFonts w:asciiTheme="minorHAnsi" w:hAnsiTheme="minorHAnsi" w:cstheme="minorHAnsi"/>
          <w:szCs w:val="24"/>
        </w:rPr>
        <w:t>202</w:t>
      </w:r>
      <w:r w:rsidR="002A7335">
        <w:rPr>
          <w:rFonts w:asciiTheme="minorHAnsi" w:hAnsiTheme="minorHAnsi" w:cstheme="minorHAnsi"/>
          <w:szCs w:val="24"/>
        </w:rPr>
        <w:t>4</w:t>
      </w:r>
      <w:r w:rsidRPr="008F7236">
        <w:rPr>
          <w:rFonts w:asciiTheme="minorHAnsi" w:hAnsiTheme="minorHAnsi" w:cstheme="minorHAnsi"/>
          <w:szCs w:val="24"/>
        </w:rPr>
        <w:t>-202</w:t>
      </w:r>
      <w:r w:rsidR="002A7335">
        <w:rPr>
          <w:rFonts w:asciiTheme="minorHAnsi" w:hAnsiTheme="minorHAnsi" w:cstheme="minorHAnsi"/>
          <w:szCs w:val="24"/>
        </w:rPr>
        <w:t>5</w:t>
      </w:r>
    </w:p>
    <w:p w:rsidR="004978DB" w:rsidRPr="008F7236" w:rsidRDefault="007E5831" w:rsidP="00A5702A">
      <w:pPr>
        <w:pStyle w:val="Standard"/>
        <w:spacing w:line="240" w:lineRule="auto"/>
        <w:rPr>
          <w:rFonts w:asciiTheme="minorHAnsi" w:hAnsiTheme="minorHAnsi" w:cstheme="minorHAnsi"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>Date</w:t>
      </w:r>
      <w:r w:rsidR="004978DB" w:rsidRPr="008F7236">
        <w:rPr>
          <w:rFonts w:asciiTheme="minorHAnsi" w:hAnsiTheme="minorHAnsi" w:cstheme="minorHAnsi"/>
          <w:b/>
          <w:szCs w:val="24"/>
        </w:rPr>
        <w:t xml:space="preserve"> de production des données : </w:t>
      </w:r>
      <w:r w:rsidR="002A7335">
        <w:rPr>
          <w:rFonts w:asciiTheme="minorHAnsi" w:hAnsiTheme="minorHAnsi" w:cstheme="minorHAnsi"/>
          <w:szCs w:val="24"/>
        </w:rPr>
        <w:t>février</w:t>
      </w:r>
      <w:r w:rsidR="002E64BB" w:rsidRPr="008F7236">
        <w:rPr>
          <w:rFonts w:asciiTheme="minorHAnsi" w:hAnsiTheme="minorHAnsi" w:cstheme="minorHAnsi"/>
          <w:szCs w:val="24"/>
        </w:rPr>
        <w:t xml:space="preserve"> 2023</w:t>
      </w:r>
    </w:p>
    <w:p w:rsidR="008F7236" w:rsidRPr="008F7236" w:rsidRDefault="008F7236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Licence : </w:t>
      </w:r>
      <w:hyperlink r:id="rId5" w:history="1">
        <w:r w:rsidRPr="00D26089">
          <w:rPr>
            <w:rStyle w:val="Lienhypertexte"/>
          </w:rPr>
          <w:t>Licence Ouverte/Open Licence</w:t>
        </w:r>
      </w:hyperlink>
    </w:p>
    <w:p w:rsidR="00DE13BC" w:rsidRDefault="002E64BB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Langue : </w:t>
      </w:r>
      <w:r w:rsidRPr="008F7236">
        <w:rPr>
          <w:rFonts w:asciiTheme="minorHAnsi" w:hAnsiTheme="minorHAnsi" w:cstheme="minorHAnsi"/>
          <w:szCs w:val="24"/>
        </w:rPr>
        <w:t>Français</w:t>
      </w:r>
      <w:r w:rsidRPr="008F7236">
        <w:rPr>
          <w:rFonts w:asciiTheme="minorHAnsi" w:hAnsiTheme="minorHAnsi" w:cstheme="minorHAnsi"/>
          <w:b/>
          <w:szCs w:val="24"/>
        </w:rPr>
        <w:t xml:space="preserve"> </w:t>
      </w:r>
    </w:p>
    <w:p w:rsidR="00FE59D0" w:rsidRPr="00FE59D0" w:rsidRDefault="00FE59D0" w:rsidP="00A5702A">
      <w:pPr>
        <w:pStyle w:val="Standard"/>
        <w:spacing w:line="240" w:lineRule="auto"/>
        <w:rPr>
          <w:rFonts w:asciiTheme="minorHAnsi" w:hAnsiTheme="minorHAnsi" w:cstheme="minorHAnsi"/>
          <w:szCs w:val="24"/>
        </w:rPr>
      </w:pPr>
      <w:r w:rsidRPr="00245374">
        <w:rPr>
          <w:rFonts w:asciiTheme="minorHAnsi" w:hAnsiTheme="minorHAnsi" w:cstheme="minorHAnsi"/>
          <w:b/>
          <w:szCs w:val="24"/>
        </w:rPr>
        <w:t>Couverture géographique</w:t>
      </w:r>
      <w:r w:rsidRPr="00245374">
        <w:rPr>
          <w:rFonts w:asciiTheme="minorHAnsi" w:hAnsiTheme="minorHAnsi" w:cstheme="minorHAnsi"/>
          <w:szCs w:val="24"/>
        </w:rPr>
        <w:t xml:space="preserve"> : France métropolitaine, départements et collectivités d'outre-mer</w:t>
      </w:r>
    </w:p>
    <w:p w:rsidR="00DE13BC" w:rsidRPr="008F7236" w:rsidRDefault="002E64BB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Niveaux géographiques : </w:t>
      </w:r>
      <w:r w:rsidRPr="008F7236">
        <w:rPr>
          <w:rFonts w:asciiTheme="minorHAnsi" w:hAnsiTheme="minorHAnsi" w:cstheme="minorHAnsi"/>
          <w:szCs w:val="24"/>
        </w:rPr>
        <w:t>France entière, communes et établissements</w:t>
      </w:r>
      <w:r w:rsidRPr="008F7236">
        <w:rPr>
          <w:rFonts w:asciiTheme="minorHAnsi" w:hAnsiTheme="minorHAnsi" w:cstheme="minorHAnsi"/>
          <w:b/>
          <w:szCs w:val="24"/>
        </w:rPr>
        <w:t xml:space="preserve"> </w:t>
      </w:r>
    </w:p>
    <w:p w:rsidR="004978DB" w:rsidRPr="008F7236" w:rsidRDefault="002E64BB" w:rsidP="00A5702A">
      <w:pPr>
        <w:pStyle w:val="Standard"/>
        <w:spacing w:line="240" w:lineRule="auto"/>
        <w:rPr>
          <w:rFonts w:asciiTheme="minorHAnsi" w:hAnsiTheme="minorHAnsi" w:cstheme="minorHAnsi"/>
          <w:b/>
          <w:szCs w:val="24"/>
        </w:rPr>
      </w:pPr>
      <w:r w:rsidRPr="008F7236">
        <w:rPr>
          <w:rFonts w:asciiTheme="minorHAnsi" w:hAnsiTheme="minorHAnsi" w:cstheme="minorHAnsi"/>
          <w:b/>
          <w:szCs w:val="24"/>
        </w:rPr>
        <w:t xml:space="preserve">Mots clés : </w:t>
      </w:r>
      <w:r w:rsidR="00A92DDA" w:rsidRPr="008F7236">
        <w:rPr>
          <w:rFonts w:asciiTheme="minorHAnsi" w:hAnsiTheme="minorHAnsi" w:cstheme="minorHAnsi"/>
          <w:b/>
          <w:szCs w:val="24"/>
        </w:rPr>
        <w:t xml:space="preserve"> </w:t>
      </w:r>
      <w:r w:rsidR="00A92DDA" w:rsidRPr="008F7236">
        <w:rPr>
          <w:rFonts w:asciiTheme="minorHAnsi" w:hAnsiTheme="minorHAnsi" w:cstheme="minorHAnsi"/>
          <w:szCs w:val="24"/>
        </w:rPr>
        <w:t>éducation –</w:t>
      </w:r>
      <w:r w:rsidRPr="008F7236">
        <w:rPr>
          <w:rFonts w:asciiTheme="minorHAnsi" w:hAnsiTheme="minorHAnsi" w:cstheme="minorHAnsi"/>
          <w:szCs w:val="24"/>
        </w:rPr>
        <w:t xml:space="preserve"> enseignement supérieu</w:t>
      </w:r>
      <w:r w:rsidR="00A92DDA" w:rsidRPr="008F7236">
        <w:rPr>
          <w:rFonts w:asciiTheme="minorHAnsi" w:hAnsiTheme="minorHAnsi" w:cstheme="minorHAnsi"/>
          <w:szCs w:val="24"/>
        </w:rPr>
        <w:t>r – étudiants – CPGE</w:t>
      </w:r>
    </w:p>
    <w:p w:rsidR="005651C9" w:rsidRDefault="005651C9" w:rsidP="004978DB">
      <w:pPr>
        <w:spacing w:after="0"/>
        <w:contextualSpacing/>
        <w:jc w:val="both"/>
      </w:pPr>
    </w:p>
    <w:p w:rsidR="005651C9" w:rsidRDefault="00A5702A" w:rsidP="004978DB">
      <w:pPr>
        <w:spacing w:after="0"/>
        <w:contextualSpacing/>
        <w:jc w:val="both"/>
      </w:pPr>
      <w:r>
        <w:t xml:space="preserve">Le jeu de données comprend </w:t>
      </w:r>
      <w:r w:rsidR="00A526A6">
        <w:t>22</w:t>
      </w:r>
      <w:r w:rsidR="005651C9">
        <w:t xml:space="preserve"> variables et </w:t>
      </w:r>
      <w:r w:rsidR="00797C9E">
        <w:t>71 481</w:t>
      </w:r>
      <w:r w:rsidR="00A526A6">
        <w:t xml:space="preserve"> </w:t>
      </w:r>
      <w:r w:rsidR="005651C9">
        <w:t>enregistrements</w:t>
      </w:r>
      <w:r w:rsidR="004073EB">
        <w:t xml:space="preserve">. </w:t>
      </w:r>
    </w:p>
    <w:p w:rsidR="00C57382" w:rsidRDefault="00C57382" w:rsidP="004978DB">
      <w:pPr>
        <w:spacing w:after="0"/>
        <w:contextualSpacing/>
        <w:jc w:val="both"/>
      </w:pPr>
    </w:p>
    <w:p w:rsidR="004073EB" w:rsidRDefault="00664FC8" w:rsidP="00664FC8">
      <w:pPr>
        <w:pStyle w:val="Paragraphedeliste"/>
        <w:numPr>
          <w:ilvl w:val="0"/>
          <w:numId w:val="2"/>
        </w:numPr>
        <w:spacing w:after="0"/>
        <w:jc w:val="both"/>
      </w:pPr>
      <w:r>
        <w:t>Liste des variables :</w:t>
      </w:r>
    </w:p>
    <w:tbl>
      <w:tblPr>
        <w:tblStyle w:val="Grilledutableau"/>
        <w:tblW w:w="9780" w:type="dxa"/>
        <w:tblLook w:val="04A0" w:firstRow="1" w:lastRow="0" w:firstColumn="1" w:lastColumn="0" w:noHBand="0" w:noVBand="1"/>
      </w:tblPr>
      <w:tblGrid>
        <w:gridCol w:w="2780"/>
        <w:gridCol w:w="1498"/>
        <w:gridCol w:w="5800"/>
      </w:tblGrid>
      <w:tr w:rsidR="00A5702A" w:rsidRPr="00A5702A" w:rsidTr="00A526A6">
        <w:tc>
          <w:tcPr>
            <w:tcW w:w="2780" w:type="dxa"/>
            <w:noWrap/>
            <w:hideMark/>
          </w:tcPr>
          <w:p w:rsidR="00A5702A" w:rsidRPr="00A5702A" w:rsidRDefault="00A5702A" w:rsidP="00A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70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 de variable </w:t>
            </w:r>
          </w:p>
        </w:tc>
        <w:tc>
          <w:tcPr>
            <w:tcW w:w="1200" w:type="dxa"/>
            <w:noWrap/>
            <w:hideMark/>
          </w:tcPr>
          <w:p w:rsidR="00A5702A" w:rsidRPr="00A5702A" w:rsidRDefault="00A5702A" w:rsidP="00A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702A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</w:p>
        </w:tc>
        <w:tc>
          <w:tcPr>
            <w:tcW w:w="5800" w:type="dxa"/>
            <w:noWrap/>
            <w:hideMark/>
          </w:tcPr>
          <w:p w:rsidR="00A5702A" w:rsidRPr="00A5702A" w:rsidRDefault="00A5702A" w:rsidP="00A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5702A">
              <w:rPr>
                <w:rFonts w:ascii="Calibri" w:eastAsia="Times New Roman" w:hAnsi="Calibri" w:cs="Calibri"/>
                <w:color w:val="000000"/>
                <w:lang w:eastAsia="fr-FR"/>
              </w:rPr>
              <w:t>Descriptif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secteur_d_etablissement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Secteur d'établissement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uai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Code UAI de l'établissement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libelle_de_l_etablissement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Libellé de l'établissement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com_nom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Commune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filiere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Filière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specialite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Spécialité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degre_d_etudes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Degré d'études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sexe</w:t>
            </w:r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Sexe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nombre_d_eleves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390EAF" w:rsidP="00A526A6">
            <w:pPr>
              <w:spacing w:after="0" w:line="240" w:lineRule="auto"/>
            </w:pPr>
            <w:r>
              <w:t>D</w:t>
            </w:r>
            <w:r w:rsidRPr="00390EAF">
              <w:t>écimal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Nombre d'élèves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797C9E" w:rsidP="00A526A6">
            <w:pPr>
              <w:spacing w:after="0" w:line="240" w:lineRule="auto"/>
            </w:pPr>
            <w:proofErr w:type="spellStart"/>
            <w:r>
              <w:t>g</w:t>
            </w:r>
            <w:r w:rsidR="00A526A6" w:rsidRPr="004F3CC7">
              <w:t>eo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390EAF" w:rsidP="00A526A6">
            <w:pPr>
              <w:spacing w:after="0" w:line="240" w:lineRule="auto"/>
            </w:pPr>
            <w:r>
              <w:t>G</w:t>
            </w:r>
            <w:r w:rsidR="00A526A6" w:rsidRPr="00A526A6">
              <w:t>eo_point_2d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Géolocalisation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reg_nom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Région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aca_nom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Académie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dep_nom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Département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uucr_nom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Unité urbaine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reg_id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Identifiant de la région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aca_id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Identifiant de l'académie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dep_id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Identifiant du département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t>uucr_id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Identifiant de l'unité urbaine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proofErr w:type="spellStart"/>
            <w:r w:rsidRPr="004F3CC7">
              <w:lastRenderedPageBreak/>
              <w:t>com_code</w:t>
            </w:r>
            <w:proofErr w:type="spellEnd"/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code de la commune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fortrams_7</w:t>
            </w:r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Pr="004F3CC7" w:rsidRDefault="00390EAF" w:rsidP="00A526A6">
            <w:pPr>
              <w:spacing w:after="0" w:line="240" w:lineRule="auto"/>
            </w:pPr>
            <w:r>
              <w:t xml:space="preserve">Code </w:t>
            </w:r>
            <w:r w:rsidR="00A526A6" w:rsidRPr="004F3CC7">
              <w:t>Fortrams_7</w:t>
            </w:r>
          </w:p>
        </w:tc>
      </w:tr>
      <w:tr w:rsidR="00A526A6" w:rsidRPr="00A5702A" w:rsidTr="00A526A6">
        <w:tc>
          <w:tcPr>
            <w:tcW w:w="278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4F3CC7">
              <w:t>mef_stat_11</w:t>
            </w:r>
          </w:p>
        </w:tc>
        <w:tc>
          <w:tcPr>
            <w:tcW w:w="1200" w:type="dxa"/>
            <w:noWrap/>
          </w:tcPr>
          <w:p w:rsidR="00A526A6" w:rsidRPr="004F3CC7" w:rsidRDefault="00A526A6" w:rsidP="00A526A6">
            <w:pPr>
              <w:spacing w:after="0" w:line="240" w:lineRule="auto"/>
            </w:pPr>
            <w:r w:rsidRPr="00A526A6">
              <w:t>Texte</w:t>
            </w:r>
          </w:p>
        </w:tc>
        <w:tc>
          <w:tcPr>
            <w:tcW w:w="5800" w:type="dxa"/>
            <w:noWrap/>
          </w:tcPr>
          <w:p w:rsidR="00A526A6" w:rsidRDefault="00390EAF" w:rsidP="00A526A6">
            <w:pPr>
              <w:spacing w:after="0" w:line="240" w:lineRule="auto"/>
            </w:pPr>
            <w:r>
              <w:t xml:space="preserve">Code </w:t>
            </w:r>
            <w:r w:rsidR="00A526A6" w:rsidRPr="004F3CC7">
              <w:t>mef_stat_11</w:t>
            </w:r>
          </w:p>
        </w:tc>
      </w:tr>
    </w:tbl>
    <w:p w:rsidR="00390EAF" w:rsidRDefault="00390EAF" w:rsidP="00390EAF">
      <w:pPr>
        <w:spacing w:after="0"/>
        <w:jc w:val="both"/>
      </w:pPr>
    </w:p>
    <w:p w:rsidR="00664FC8" w:rsidRDefault="00664FC8" w:rsidP="00664FC8">
      <w:pPr>
        <w:pStyle w:val="Paragraphedeliste"/>
        <w:numPr>
          <w:ilvl w:val="0"/>
          <w:numId w:val="2"/>
        </w:numPr>
        <w:spacing w:after="0"/>
        <w:jc w:val="both"/>
      </w:pPr>
      <w:r>
        <w:t>Liste des spécialités: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5020"/>
      </w:tblGrid>
      <w:tr w:rsidR="00664FC8" w:rsidRPr="00664FC8" w:rsidTr="00664FC8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Filière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Spécialité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économique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CL. PREPAR. ECON.&amp;COMMERC.GENER.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CL. PREPAR. ECON.&amp;COMMERC.TECHN.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CL.PR. ENS PARIS-SACLAY ECO.GEST.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CL.PR.ENS RENNES (DEP.DR.EC.MAN.)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CL.PREPA. ST CYR FIL. SC.ECO.SOC.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CLASSE ATS ECONOMIE-GESTION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littéraire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CL.PREPA.ECOLE NATION. CHARTES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CLASSE PREPA. ST CYR OPT. LETTRES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LETTRES 1ERE ANNEE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LETTRES ENS LYON SC.HUM. 2E ANNEE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LETTRES ENS ULM 2EME ANNEE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LETTRES ET SCIENCES SOCIALES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scientifique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ATS BIOLOGIE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ATS GENIE CIVIL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ATS INGENIERIE INDUSTRIELLE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ATS METIERS DE LA CHIMIE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BCPST (BIO.CHIM.PHYS.SC TERRE)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ENS PARIS-SACLAY ARTS ET DESIGN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 (MATHEMATIQUE ET PHYSIQUE)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 * (MATHEMATIQUE ET PHYSIQUE)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MP2I S1 (MATH. PHYS. ING. INFOR.)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MP2I S2 SC.IND. (MAT.PH.ING.INF.)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MP2I S2 SC.INF. (MAT.PH.ING.INF.)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MPI (MATH. PHYSIQ. INFORMATIQUE)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MPI * (MATH. PHYS. INFORMATIQUE)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MPSI (MATH. PHYS. SC.INGENIEUR)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PC (PHYSIQUE ET CHIMIE)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PC * (PHYSIQUE ET CHIMIE)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PCSI (PHYS.CHIMIE SCI.INGENIEUR)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PSI (PHYSIQUE ET SC. INGENIEUR)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PSI * (PHYSIQUE ET SC. INGENIEUR)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PT (PHYSIQUE ET TECHNOLOGIE)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PT * (PHYSIQUE ET TECHNOLOGIE)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PTSI (PHYS.TECHNO.SCI.INGENIEUR)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TB (TECHNOLOGIE ET BIOLOGIE)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TPC (TECHNOLOGIE PHYSIQUE CHIMIE)</w:t>
            </w:r>
          </w:p>
        </w:tc>
      </w:tr>
      <w:tr w:rsidR="00664FC8" w:rsidRPr="00664FC8" w:rsidTr="00664FC8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FC8" w:rsidRPr="00664FC8" w:rsidRDefault="00664FC8" w:rsidP="00664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C8" w:rsidRPr="00664FC8" w:rsidRDefault="00664FC8" w:rsidP="00664FC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64FC8">
              <w:rPr>
                <w:rFonts w:ascii="Calibri" w:eastAsia="Times New Roman" w:hAnsi="Calibri" w:cs="Calibri"/>
                <w:color w:val="000000"/>
                <w:lang w:eastAsia="fr-FR"/>
              </w:rPr>
              <w:t>TSI (TECHNO ET SC.INDUSTRIELLES)</w:t>
            </w:r>
          </w:p>
        </w:tc>
      </w:tr>
    </w:tbl>
    <w:p w:rsidR="00D32C2F" w:rsidRDefault="00D039B3">
      <w:bookmarkStart w:id="0" w:name="_GoBack"/>
      <w:bookmarkEnd w:id="0"/>
    </w:p>
    <w:sectPr w:rsidR="00D32C2F" w:rsidSect="00D039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77A3"/>
    <w:multiLevelType w:val="hybridMultilevel"/>
    <w:tmpl w:val="EB2201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082"/>
    <w:multiLevelType w:val="hybridMultilevel"/>
    <w:tmpl w:val="8520AA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54"/>
    <w:rsid w:val="0001251C"/>
    <w:rsid w:val="00020FFA"/>
    <w:rsid w:val="000D3D62"/>
    <w:rsid w:val="002A7335"/>
    <w:rsid w:val="002E64BB"/>
    <w:rsid w:val="00306F67"/>
    <w:rsid w:val="00366139"/>
    <w:rsid w:val="00390EAF"/>
    <w:rsid w:val="004073EB"/>
    <w:rsid w:val="004978DB"/>
    <w:rsid w:val="004D1C57"/>
    <w:rsid w:val="005651C9"/>
    <w:rsid w:val="006139AC"/>
    <w:rsid w:val="00664FC8"/>
    <w:rsid w:val="00797C9E"/>
    <w:rsid w:val="007E5831"/>
    <w:rsid w:val="00804EC5"/>
    <w:rsid w:val="008F7236"/>
    <w:rsid w:val="00A526A6"/>
    <w:rsid w:val="00A5702A"/>
    <w:rsid w:val="00A92DDA"/>
    <w:rsid w:val="00AF1873"/>
    <w:rsid w:val="00C57382"/>
    <w:rsid w:val="00D039B3"/>
    <w:rsid w:val="00D26089"/>
    <w:rsid w:val="00D93A94"/>
    <w:rsid w:val="00DE13BC"/>
    <w:rsid w:val="00FA1754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6FF72"/>
  <w15:chartTrackingRefBased/>
  <w15:docId w15:val="{668C8BAA-BA8E-47DB-A2C7-93835D1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8D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78D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978DB"/>
    <w:pPr>
      <w:ind w:left="720"/>
      <w:contextualSpacing/>
    </w:pPr>
  </w:style>
  <w:style w:type="paragraph" w:customStyle="1" w:styleId="Texte">
    <w:name w:val="Texte"/>
    <w:basedOn w:val="Normal"/>
    <w:rsid w:val="007E5831"/>
    <w:pPr>
      <w:tabs>
        <w:tab w:val="left" w:pos="851"/>
      </w:tabs>
      <w:overflowPunct w:val="0"/>
      <w:autoSpaceDE w:val="0"/>
      <w:autoSpaceDN w:val="0"/>
      <w:adjustRightInd w:val="0"/>
      <w:spacing w:after="0" w:line="260" w:lineRule="exact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Standard">
    <w:name w:val="Standard"/>
    <w:rsid w:val="008F7236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</w:rPr>
  </w:style>
  <w:style w:type="table" w:styleId="Grilledutableau">
    <w:name w:val="Table Grid"/>
    <w:basedOn w:val="TableauNormal"/>
    <w:uiPriority w:val="39"/>
    <w:rsid w:val="00A5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alab.gouv.fr/licence-ouverte-open-lice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LIEVRE</dc:creator>
  <cp:keywords/>
  <dc:description/>
  <cp:lastModifiedBy>YANN CARADEC</cp:lastModifiedBy>
  <cp:revision>6</cp:revision>
  <dcterms:created xsi:type="dcterms:W3CDTF">2024-05-30T15:00:00Z</dcterms:created>
  <dcterms:modified xsi:type="dcterms:W3CDTF">2025-02-18T11:07:00Z</dcterms:modified>
</cp:coreProperties>
</file>